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3E4115" w:rsidRDefault="00C63AFA" w:rsidP="00C63AFA">
      <w:pPr>
        <w:spacing w:after="0" w:line="240" w:lineRule="auto"/>
        <w:jc w:val="right"/>
        <w:rPr>
          <w:rFonts w:ascii="Arial" w:eastAsia="Times New Roman" w:hAnsi="Arial" w:cs="Arial"/>
          <w:sz w:val="24"/>
          <w:szCs w:val="24"/>
          <w:lang w:eastAsia="lt-LT"/>
        </w:rPr>
      </w:pPr>
      <w:r w:rsidRPr="003E4115">
        <w:rPr>
          <w:rFonts w:ascii="Arial" w:eastAsia="Times New Roman" w:hAnsi="Arial" w:cs="Arial"/>
          <w:sz w:val="24"/>
          <w:szCs w:val="24"/>
          <w:lang w:eastAsia="lt-LT"/>
        </w:rPr>
        <w:t>Pirkimo specialiųjų sąlygų 7 priedas</w:t>
      </w:r>
    </w:p>
    <w:p w14:paraId="3337BD8A" w14:textId="77777777" w:rsidR="00C63AFA" w:rsidRPr="003E4115" w:rsidRDefault="00C63AFA" w:rsidP="005E589D">
      <w:pPr>
        <w:pStyle w:val="Paantrat"/>
        <w:spacing w:line="240" w:lineRule="auto"/>
        <w:jc w:val="center"/>
        <w:rPr>
          <w:rFonts w:ascii="Arial" w:hAnsi="Arial" w:cs="Arial"/>
          <w:smallCaps/>
          <w:color w:val="auto"/>
          <w:sz w:val="24"/>
          <w:szCs w:val="24"/>
        </w:rPr>
      </w:pPr>
    </w:p>
    <w:p w14:paraId="7D15504F" w14:textId="5B270E8D" w:rsidR="005E589D" w:rsidRPr="003E4115" w:rsidRDefault="005E589D" w:rsidP="005E589D">
      <w:pPr>
        <w:pStyle w:val="Paantrat"/>
        <w:spacing w:line="240" w:lineRule="auto"/>
        <w:jc w:val="center"/>
        <w:rPr>
          <w:rFonts w:ascii="Arial" w:hAnsi="Arial" w:cs="Arial"/>
          <w:smallCaps/>
          <w:color w:val="auto"/>
          <w:sz w:val="24"/>
          <w:szCs w:val="24"/>
        </w:rPr>
      </w:pPr>
      <w:r w:rsidRPr="003E4115">
        <w:rPr>
          <w:rFonts w:ascii="Arial" w:hAnsi="Arial" w:cs="Arial"/>
          <w:smallCaps/>
          <w:color w:val="auto"/>
          <w:sz w:val="24"/>
          <w:szCs w:val="24"/>
        </w:rPr>
        <w:t>TIEKĖJŲ KVALIFIKACIJOS REIKALAVIMAI</w:t>
      </w:r>
    </w:p>
    <w:p w14:paraId="35B6D6A5" w14:textId="77777777" w:rsidR="005E589D" w:rsidRPr="003E4115" w:rsidRDefault="005E589D" w:rsidP="005E589D">
      <w:pPr>
        <w:pStyle w:val="Sraopastraipa"/>
        <w:numPr>
          <w:ilvl w:val="0"/>
          <w:numId w:val="2"/>
        </w:numPr>
        <w:spacing w:after="0" w:line="240" w:lineRule="auto"/>
        <w:jc w:val="both"/>
        <w:rPr>
          <w:rFonts w:ascii="Arial" w:hAnsi="Arial" w:cs="Arial"/>
          <w:sz w:val="24"/>
          <w:szCs w:val="24"/>
        </w:rPr>
      </w:pPr>
      <w:r w:rsidRPr="003E4115">
        <w:rPr>
          <w:rFonts w:ascii="Arial" w:hAnsi="Arial" w:cs="Arial"/>
          <w:sz w:val="24"/>
          <w:szCs w:val="24"/>
        </w:rPr>
        <w:t xml:space="preserve">Tiekėjo kvalifikacija turi atitikti šiame priede nustatytus reikalavimus kvalifikacijai </w:t>
      </w:r>
    </w:p>
    <w:p w14:paraId="425539CE" w14:textId="77777777" w:rsidR="005E589D" w:rsidRPr="003E4115" w:rsidRDefault="005E589D" w:rsidP="005E589D">
      <w:pPr>
        <w:spacing w:after="0"/>
        <w:rPr>
          <w:rFonts w:ascii="Arial" w:hAnsi="Arial" w:cs="Arial"/>
          <w:sz w:val="24"/>
          <w:szCs w:val="24"/>
        </w:rPr>
      </w:pPr>
    </w:p>
    <w:tbl>
      <w:tblPr>
        <w:tblStyle w:val="TableGrid3"/>
        <w:tblW w:w="5448" w:type="pct"/>
        <w:tblInd w:w="-714" w:type="dxa"/>
        <w:tblLook w:val="04A0" w:firstRow="1" w:lastRow="0" w:firstColumn="1" w:lastColumn="0" w:noHBand="0" w:noVBand="1"/>
      </w:tblPr>
      <w:tblGrid>
        <w:gridCol w:w="749"/>
        <w:gridCol w:w="3135"/>
        <w:gridCol w:w="4507"/>
        <w:gridCol w:w="2100"/>
      </w:tblGrid>
      <w:tr w:rsidR="003E4115" w:rsidRPr="003E4115" w14:paraId="4C83E92D" w14:textId="77777777" w:rsidTr="00796657">
        <w:trPr>
          <w:tblHeader/>
        </w:trPr>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3E4115" w:rsidRDefault="005E589D" w:rsidP="001A540C">
            <w:pPr>
              <w:spacing w:before="60" w:after="60"/>
              <w:jc w:val="center"/>
              <w:rPr>
                <w:rFonts w:ascii="Arial" w:hAnsi="Arial" w:cs="Arial"/>
                <w:b/>
                <w:bCs/>
                <w:sz w:val="24"/>
                <w:szCs w:val="24"/>
              </w:rPr>
            </w:pPr>
            <w:r w:rsidRPr="003E4115">
              <w:rPr>
                <w:rFonts w:ascii="Arial" w:eastAsiaTheme="minorHAnsi" w:hAnsi="Arial" w:cs="Arial"/>
                <w:b/>
                <w:bCs/>
                <w:sz w:val="24"/>
                <w:szCs w:val="24"/>
              </w:rPr>
              <w:t>Eil. Nr.</w:t>
            </w:r>
          </w:p>
        </w:tc>
        <w:tc>
          <w:tcPr>
            <w:tcW w:w="149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3E4115" w:rsidRDefault="005E589D" w:rsidP="001A540C">
            <w:pPr>
              <w:spacing w:before="60" w:after="60"/>
              <w:jc w:val="center"/>
              <w:rPr>
                <w:rFonts w:ascii="Arial" w:eastAsiaTheme="minorEastAsia" w:hAnsi="Arial" w:cs="Arial"/>
                <w:b/>
                <w:bCs/>
                <w:sz w:val="24"/>
                <w:szCs w:val="24"/>
              </w:rPr>
            </w:pPr>
            <w:r w:rsidRPr="003E4115">
              <w:rPr>
                <w:rFonts w:ascii="Arial" w:hAnsi="Arial" w:cs="Arial"/>
                <w:b/>
                <w:bCs/>
                <w:sz w:val="24"/>
                <w:szCs w:val="24"/>
              </w:rPr>
              <w:t>Kvalifikacijos reikalavimas</w:t>
            </w:r>
          </w:p>
        </w:tc>
        <w:tc>
          <w:tcPr>
            <w:tcW w:w="2148" w:type="pct"/>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66F035D4" w:rsidR="005E589D" w:rsidRPr="003E4115" w:rsidRDefault="005E589D" w:rsidP="001A540C">
            <w:pPr>
              <w:autoSpaceDE w:val="0"/>
              <w:autoSpaceDN w:val="0"/>
              <w:adjustRightInd w:val="0"/>
              <w:jc w:val="center"/>
              <w:rPr>
                <w:rFonts w:ascii="Arial" w:hAnsi="Arial" w:cs="Arial"/>
                <w:b/>
                <w:bCs/>
                <w:sz w:val="24"/>
                <w:szCs w:val="24"/>
              </w:rPr>
            </w:pPr>
            <w:r w:rsidRPr="003E4115">
              <w:rPr>
                <w:rFonts w:ascii="Arial" w:hAnsi="Arial" w:cs="Arial"/>
                <w:b/>
                <w:bCs/>
                <w:sz w:val="24"/>
                <w:szCs w:val="24"/>
              </w:rPr>
              <w:t>Atitiktį reikalavimui įrodantys dokumentai</w:t>
            </w:r>
          </w:p>
        </w:tc>
        <w:tc>
          <w:tcPr>
            <w:tcW w:w="1001"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3E4115" w:rsidRDefault="005E589D" w:rsidP="001A540C">
            <w:pPr>
              <w:autoSpaceDE w:val="0"/>
              <w:autoSpaceDN w:val="0"/>
              <w:adjustRightInd w:val="0"/>
              <w:jc w:val="center"/>
              <w:rPr>
                <w:rFonts w:ascii="Arial" w:hAnsi="Arial" w:cs="Arial"/>
                <w:b/>
                <w:bCs/>
                <w:sz w:val="24"/>
                <w:szCs w:val="24"/>
              </w:rPr>
            </w:pPr>
            <w:r w:rsidRPr="003E4115">
              <w:rPr>
                <w:rFonts w:ascii="Arial" w:hAnsi="Arial" w:cs="Arial"/>
                <w:b/>
                <w:bCs/>
                <w:sz w:val="24"/>
                <w:szCs w:val="24"/>
              </w:rPr>
              <w:t>Subjektas, kuris turi atitikti reikalavimą</w:t>
            </w:r>
          </w:p>
        </w:tc>
      </w:tr>
      <w:tr w:rsidR="003E4115" w:rsidRPr="003E4115" w14:paraId="018C505B" w14:textId="77777777" w:rsidTr="00313316">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259B9" w14:textId="3F34E8AE" w:rsidR="00885403" w:rsidRPr="003E4115" w:rsidRDefault="00542682" w:rsidP="00885403">
            <w:pPr>
              <w:pStyle w:val="Sraopastraipa"/>
              <w:spacing w:before="60" w:after="60" w:line="257" w:lineRule="auto"/>
              <w:ind w:left="0"/>
              <w:rPr>
                <w:rFonts w:ascii="Arial" w:hAnsi="Arial" w:cs="Arial"/>
                <w:b/>
                <w:bCs/>
                <w:sz w:val="24"/>
                <w:szCs w:val="24"/>
              </w:rPr>
            </w:pPr>
            <w:r w:rsidRPr="003E4115">
              <w:rPr>
                <w:rFonts w:ascii="Arial" w:hAnsi="Arial" w:cs="Arial"/>
                <w:b/>
                <w:bCs/>
                <w:sz w:val="24"/>
                <w:szCs w:val="24"/>
              </w:rPr>
              <w:t>1</w:t>
            </w:r>
            <w:r w:rsidR="00885403" w:rsidRPr="003E4115">
              <w:rPr>
                <w:rFonts w:ascii="Arial" w:hAnsi="Arial" w:cs="Arial"/>
                <w:b/>
                <w:bCs/>
                <w:sz w:val="24"/>
                <w:szCs w:val="24"/>
              </w:rPr>
              <w:t>.</w:t>
            </w:r>
          </w:p>
        </w:tc>
        <w:tc>
          <w:tcPr>
            <w:tcW w:w="464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5376D" w14:textId="24668A8A" w:rsidR="00885403" w:rsidRPr="003E4115" w:rsidRDefault="0097305F" w:rsidP="001A540C">
            <w:pPr>
              <w:spacing w:line="240" w:lineRule="auto"/>
              <w:jc w:val="both"/>
              <w:rPr>
                <w:rFonts w:ascii="Arial" w:hAnsi="Arial" w:cs="Arial"/>
                <w:b/>
                <w:bCs/>
                <w:sz w:val="24"/>
                <w:szCs w:val="24"/>
              </w:rPr>
            </w:pPr>
            <w:r>
              <w:rPr>
                <w:rFonts w:ascii="Arial" w:hAnsi="Arial" w:cs="Arial"/>
                <w:b/>
                <w:bCs/>
                <w:sz w:val="24"/>
                <w:szCs w:val="24"/>
              </w:rPr>
              <w:t>Teisė verstis veikla</w:t>
            </w:r>
          </w:p>
        </w:tc>
      </w:tr>
      <w:tr w:rsidR="003E4115" w:rsidRPr="003E4115" w14:paraId="487A79E9" w14:textId="77777777" w:rsidTr="00796657">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E2CE6" w14:textId="07A6003A" w:rsidR="00885403" w:rsidRPr="003E4115" w:rsidRDefault="00542682" w:rsidP="00885403">
            <w:pPr>
              <w:pStyle w:val="Sraopastraipa"/>
              <w:spacing w:before="60" w:after="60" w:line="257" w:lineRule="auto"/>
              <w:ind w:left="0"/>
              <w:jc w:val="right"/>
              <w:rPr>
                <w:rFonts w:ascii="Arial" w:hAnsi="Arial" w:cs="Arial"/>
                <w:sz w:val="24"/>
                <w:szCs w:val="24"/>
              </w:rPr>
            </w:pPr>
            <w:r w:rsidRPr="003E4115">
              <w:rPr>
                <w:rFonts w:ascii="Arial" w:hAnsi="Arial" w:cs="Arial"/>
                <w:sz w:val="24"/>
                <w:szCs w:val="24"/>
              </w:rPr>
              <w:t>1</w:t>
            </w:r>
            <w:r w:rsidR="00885403" w:rsidRPr="003E4115">
              <w:rPr>
                <w:rFonts w:ascii="Arial" w:hAnsi="Arial" w:cs="Arial"/>
                <w:sz w:val="24"/>
                <w:szCs w:val="24"/>
              </w:rPr>
              <w:t>.1.</w:t>
            </w:r>
          </w:p>
        </w:tc>
        <w:tc>
          <w:tcPr>
            <w:tcW w:w="1494" w:type="pct"/>
            <w:tcBorders>
              <w:top w:val="single" w:sz="4" w:space="0" w:color="000000" w:themeColor="text1"/>
              <w:left w:val="single" w:sz="4" w:space="0" w:color="000000" w:themeColor="text1"/>
              <w:bottom w:val="single" w:sz="4" w:space="0" w:color="000000" w:themeColor="text1"/>
              <w:right w:val="single" w:sz="4" w:space="0" w:color="auto"/>
            </w:tcBorders>
          </w:tcPr>
          <w:p w14:paraId="02228773" w14:textId="77777777" w:rsidR="00ED78C4" w:rsidRPr="00B3069A" w:rsidRDefault="00ED78C4" w:rsidP="00ED78C4">
            <w:pPr>
              <w:spacing w:before="120" w:after="120" w:line="240" w:lineRule="auto"/>
              <w:jc w:val="both"/>
              <w:rPr>
                <w:rFonts w:ascii="Arial" w:eastAsia="Calibri" w:hAnsi="Arial" w:cs="Arial"/>
                <w:sz w:val="24"/>
                <w:szCs w:val="24"/>
              </w:rPr>
            </w:pPr>
            <w:r w:rsidRPr="00B3069A">
              <w:rPr>
                <w:rFonts w:ascii="Arial" w:eastAsia="Calibri" w:hAnsi="Arial" w:cs="Arial"/>
                <w:sz w:val="24"/>
                <w:szCs w:val="24"/>
              </w:rPr>
              <w:t>Tiekėjas arba jungtinės veiklos partneris arba subtiekėjas turi teisę teikti biokuro (medienos kuro) deginimo pelenų, atliekų sąrašo kodas 10 01 03, tvarkymo paslaugas (surinkimo, vežimo, apdorojimo).</w:t>
            </w:r>
          </w:p>
          <w:p w14:paraId="155D2B28" w14:textId="01B2EFEB" w:rsidR="00885403" w:rsidRPr="00B3069A" w:rsidRDefault="00ED78C4" w:rsidP="00ED78C4">
            <w:pPr>
              <w:spacing w:after="120"/>
              <w:jc w:val="both"/>
              <w:rPr>
                <w:rFonts w:ascii="Arial" w:hAnsi="Arial" w:cs="Arial"/>
                <w:sz w:val="24"/>
                <w:szCs w:val="24"/>
              </w:rPr>
            </w:pPr>
            <w:r w:rsidRPr="00B3069A">
              <w:rPr>
                <w:rFonts w:ascii="Arial" w:eastAsia="Calibri" w:hAnsi="Arial" w:cs="Arial"/>
                <w:sz w:val="24"/>
                <w:szCs w:val="24"/>
              </w:rPr>
              <w:t>(Teisinis pagrindas: LR Atliekų tvarkymo įstatymas)</w:t>
            </w:r>
          </w:p>
        </w:tc>
        <w:tc>
          <w:tcPr>
            <w:tcW w:w="2148" w:type="pct"/>
            <w:tcBorders>
              <w:top w:val="single" w:sz="4" w:space="0" w:color="000000" w:themeColor="text1"/>
              <w:left w:val="single" w:sz="4" w:space="0" w:color="auto"/>
              <w:bottom w:val="single" w:sz="4" w:space="0" w:color="000000" w:themeColor="text1"/>
              <w:right w:val="single" w:sz="4" w:space="0" w:color="auto"/>
            </w:tcBorders>
          </w:tcPr>
          <w:p w14:paraId="5DDDD9EE" w14:textId="77777777" w:rsidR="00A64C35" w:rsidRPr="00B3069A" w:rsidRDefault="00A64C35" w:rsidP="00A64C35">
            <w:pPr>
              <w:spacing w:before="120" w:after="120" w:line="240" w:lineRule="auto"/>
              <w:jc w:val="both"/>
              <w:rPr>
                <w:rFonts w:ascii="Arial" w:hAnsi="Arial" w:cs="Arial"/>
                <w:sz w:val="24"/>
                <w:szCs w:val="24"/>
              </w:rPr>
            </w:pPr>
            <w:r w:rsidRPr="00B3069A">
              <w:rPr>
                <w:rFonts w:ascii="Arial" w:hAnsi="Arial" w:cs="Arial"/>
                <w:sz w:val="24"/>
                <w:szCs w:val="24"/>
              </w:rPr>
              <w:t>Pateikti:</w:t>
            </w:r>
          </w:p>
          <w:p w14:paraId="22FE61D8" w14:textId="06B187F3" w:rsidR="00A64C35" w:rsidRPr="00B3069A" w:rsidRDefault="00A64C35" w:rsidP="00A64C35">
            <w:pPr>
              <w:spacing w:before="120" w:after="120"/>
              <w:jc w:val="both"/>
              <w:rPr>
                <w:rFonts w:ascii="Arial" w:eastAsia="Calibri" w:hAnsi="Arial" w:cs="Arial"/>
                <w:sz w:val="24"/>
                <w:szCs w:val="24"/>
              </w:rPr>
            </w:pPr>
            <w:r w:rsidRPr="00B3069A">
              <w:rPr>
                <w:rFonts w:ascii="Arial" w:eastAsia="Calibri" w:hAnsi="Arial" w:cs="Arial"/>
                <w:sz w:val="24"/>
                <w:szCs w:val="24"/>
              </w:rPr>
              <w:t xml:space="preserve">1.Atliekų apdorojimą vykdysiančio ūkio subjekto Taršos integruotos prevencijos ir kontrolės leidimo (toliau –TIPK) arba Taršos leidimo (toliau – TL) titulinio lapo ir leidimo dalies, kurioje yra informacija apie leidžiamas tvarkyti atliekas (10 01 03), </w:t>
            </w:r>
            <w:r w:rsidRPr="00B3069A">
              <w:rPr>
                <w:rFonts w:ascii="Arial" w:eastAsia="Calibri" w:hAnsi="Arial" w:cs="Arial"/>
                <w:b/>
                <w:bCs/>
                <w:sz w:val="24"/>
                <w:szCs w:val="24"/>
              </w:rPr>
              <w:t>leidžiamus per metus tvarkyti atliekų kiekius bei atliekų tvarkymo būdus</w:t>
            </w:r>
            <w:r w:rsidRPr="00B3069A">
              <w:rPr>
                <w:rFonts w:ascii="Arial" w:eastAsia="Calibri" w:hAnsi="Arial" w:cs="Arial"/>
                <w:sz w:val="24"/>
                <w:szCs w:val="24"/>
              </w:rPr>
              <w:t xml:space="preserve"> kopiją. TIPK/TL leidime nurodyti leidžiami per metus tvarkyti atliekų (10 01 03), kurių tvarkymui teikiamas pasiūlymas, kiekiai turi būti ne mažesni, nei per metus numatomi susidaryti atliekų (10 01 03) kiekiai t. y.</w:t>
            </w:r>
            <w:r w:rsidRPr="00B3069A">
              <w:rPr>
                <w:rFonts w:ascii="Arial" w:eastAsia="Calibri" w:hAnsi="Arial" w:cs="Arial"/>
                <w:color w:val="EE0000"/>
                <w:sz w:val="24"/>
                <w:szCs w:val="24"/>
              </w:rPr>
              <w:t xml:space="preserve"> </w:t>
            </w:r>
            <w:r w:rsidRPr="00B3069A">
              <w:rPr>
                <w:rFonts w:ascii="Arial" w:eastAsia="Calibri" w:hAnsi="Arial" w:cs="Arial"/>
                <w:b/>
                <w:bCs/>
                <w:sz w:val="24"/>
                <w:szCs w:val="24"/>
              </w:rPr>
              <w:t>2000 tonų.</w:t>
            </w:r>
          </w:p>
          <w:p w14:paraId="13FC61E8" w14:textId="77777777" w:rsidR="00A64C35" w:rsidRPr="00B3069A" w:rsidRDefault="00A64C35" w:rsidP="00A64C35">
            <w:pPr>
              <w:spacing w:before="120" w:after="120" w:line="240" w:lineRule="auto"/>
              <w:jc w:val="both"/>
              <w:rPr>
                <w:rFonts w:ascii="Arial" w:hAnsi="Arial" w:cs="Arial"/>
                <w:sz w:val="24"/>
                <w:szCs w:val="24"/>
              </w:rPr>
            </w:pPr>
            <w:r w:rsidRPr="00B3069A">
              <w:rPr>
                <w:rFonts w:ascii="Arial" w:hAnsi="Arial" w:cs="Arial"/>
                <w:sz w:val="24"/>
                <w:szCs w:val="24"/>
              </w:rPr>
              <w:t>TIPK / TL turi būti nurodyta, kad atliekos (10 01 03) bus apdorojamos atliekų tvarkymo veiklomis, pagal bent vieną atliekų tvarkymo kodą nurodytą techninėje specifikacijoje 5.2 p.</w:t>
            </w:r>
          </w:p>
          <w:p w14:paraId="5444AADE" w14:textId="2E539275" w:rsidR="00A64C35" w:rsidRPr="00B3069A" w:rsidRDefault="00A64C35" w:rsidP="00A64C35">
            <w:pPr>
              <w:spacing w:before="120" w:after="120" w:line="240" w:lineRule="auto"/>
              <w:jc w:val="both"/>
              <w:rPr>
                <w:rFonts w:ascii="Arial" w:hAnsi="Arial" w:cs="Arial"/>
                <w:sz w:val="24"/>
                <w:szCs w:val="24"/>
              </w:rPr>
            </w:pPr>
            <w:r w:rsidRPr="00B3069A">
              <w:rPr>
                <w:rFonts w:ascii="Arial" w:hAnsi="Arial" w:cs="Arial"/>
                <w:sz w:val="24"/>
                <w:szCs w:val="24"/>
              </w:rPr>
              <w:t xml:space="preserve">(Vykdant veiklą pagal jungtinės veiklos sutartį ir/ar </w:t>
            </w:r>
            <w:proofErr w:type="spellStart"/>
            <w:r w:rsidRPr="00B3069A">
              <w:rPr>
                <w:rFonts w:ascii="Arial" w:hAnsi="Arial" w:cs="Arial"/>
                <w:sz w:val="24"/>
                <w:szCs w:val="24"/>
              </w:rPr>
              <w:t>subtiekimo</w:t>
            </w:r>
            <w:proofErr w:type="spellEnd"/>
            <w:r w:rsidRPr="00B3069A">
              <w:rPr>
                <w:rFonts w:ascii="Arial" w:hAnsi="Arial" w:cs="Arial"/>
                <w:sz w:val="24"/>
                <w:szCs w:val="24"/>
              </w:rPr>
              <w:t xml:space="preserve"> sutartį, veiklos partnerių ir/ar subtiekėjų TIPK/TL leidime (-uoste) nurodyti leidžiami per metus tvarkyti (apdoroti, naudoti / šalinti) atliekų</w:t>
            </w:r>
            <w:r w:rsidRPr="00B3069A">
              <w:rPr>
                <w:rFonts w:ascii="Arial" w:hAnsi="Arial" w:cs="Arial"/>
                <w:sz w:val="24"/>
                <w:szCs w:val="24"/>
              </w:rPr>
              <w:br/>
              <w:t xml:space="preserve"> (10 01 03), </w:t>
            </w:r>
            <w:r w:rsidRPr="00B3069A">
              <w:rPr>
                <w:rFonts w:ascii="Arial" w:hAnsi="Arial" w:cs="Arial"/>
                <w:b/>
                <w:bCs/>
                <w:sz w:val="24"/>
                <w:szCs w:val="24"/>
              </w:rPr>
              <w:t>kiekiai gali būti sumuojami</w:t>
            </w:r>
            <w:r w:rsidRPr="00B3069A">
              <w:rPr>
                <w:rFonts w:ascii="Arial" w:hAnsi="Arial" w:cs="Arial"/>
                <w:sz w:val="24"/>
                <w:szCs w:val="24"/>
              </w:rPr>
              <w:t>, užtikrinant, kad bus apdorotas visas susidarysiantis atliekų (10 01 03) kiekis – 2000 tonų)</w:t>
            </w:r>
          </w:p>
          <w:p w14:paraId="695BD938" w14:textId="77777777" w:rsidR="00A64C35" w:rsidRPr="00B3069A" w:rsidRDefault="00A64C35" w:rsidP="00A64C35">
            <w:pPr>
              <w:spacing w:before="120" w:after="120" w:line="240" w:lineRule="auto"/>
              <w:jc w:val="both"/>
              <w:rPr>
                <w:rFonts w:ascii="Arial" w:hAnsi="Arial" w:cs="Arial"/>
                <w:sz w:val="24"/>
                <w:szCs w:val="24"/>
              </w:rPr>
            </w:pPr>
            <w:r w:rsidRPr="00B3069A">
              <w:rPr>
                <w:rFonts w:ascii="Arial" w:hAnsi="Arial" w:cs="Arial"/>
                <w:sz w:val="24"/>
                <w:szCs w:val="24"/>
              </w:rPr>
              <w:t>2. Atliekų tvarkyme dalyvausiantys ūkio subjektai turi būti registruoti Atliekų tvarkytojų valstybės registre kaip turintys teisę tvarkyti atliekas (10 01 03) pagal atliekų tvarkymo veiklos kodą nurodytą techninėje specifikacijoje 5.2 p.</w:t>
            </w:r>
          </w:p>
          <w:p w14:paraId="324D4877" w14:textId="03A919A1" w:rsidR="00885403" w:rsidRPr="00B3069A" w:rsidRDefault="00A64C35" w:rsidP="00A64C35">
            <w:pPr>
              <w:jc w:val="both"/>
              <w:rPr>
                <w:rFonts w:ascii="Arial" w:hAnsi="Arial" w:cs="Arial"/>
                <w:sz w:val="24"/>
                <w:szCs w:val="24"/>
              </w:rPr>
            </w:pPr>
            <w:r w:rsidRPr="00B3069A">
              <w:rPr>
                <w:rFonts w:ascii="Arial" w:hAnsi="Arial" w:cs="Arial"/>
                <w:sz w:val="24"/>
                <w:szCs w:val="24"/>
              </w:rPr>
              <w:t xml:space="preserve">Perkantysis subjektas šiuos duomenis tikrina pats  </w:t>
            </w:r>
            <w:hyperlink r:id="rId7" w:history="1">
              <w:r w:rsidRPr="00B3069A">
                <w:rPr>
                  <w:rStyle w:val="Hipersaitas"/>
                  <w:rFonts w:ascii="Arial" w:eastAsia="Calibri" w:hAnsi="Arial" w:cs="Arial"/>
                  <w:color w:val="0070C0"/>
                  <w:sz w:val="24"/>
                  <w:szCs w:val="24"/>
                </w:rPr>
                <w:t>https://atvr.am.lt/</w:t>
              </w:r>
            </w:hyperlink>
          </w:p>
        </w:tc>
        <w:tc>
          <w:tcPr>
            <w:tcW w:w="1001" w:type="pct"/>
            <w:tcBorders>
              <w:top w:val="single" w:sz="4" w:space="0" w:color="000000" w:themeColor="text1"/>
              <w:left w:val="single" w:sz="4" w:space="0" w:color="auto"/>
              <w:bottom w:val="single" w:sz="4" w:space="0" w:color="000000" w:themeColor="text1"/>
              <w:right w:val="single" w:sz="4" w:space="0" w:color="000000" w:themeColor="text1"/>
            </w:tcBorders>
          </w:tcPr>
          <w:p w14:paraId="59E1DA24" w14:textId="0A9A99D8" w:rsidR="00885403" w:rsidRPr="003E4115" w:rsidRDefault="00ED78C4" w:rsidP="00885403">
            <w:pPr>
              <w:spacing w:line="240" w:lineRule="auto"/>
              <w:jc w:val="both"/>
              <w:rPr>
                <w:rFonts w:ascii="Arial" w:hAnsi="Arial" w:cs="Arial"/>
                <w:sz w:val="24"/>
                <w:szCs w:val="24"/>
              </w:rPr>
            </w:pPr>
            <w:r w:rsidRPr="003E4115">
              <w:rPr>
                <w:rFonts w:ascii="Arial" w:hAnsi="Arial" w:cs="Arial"/>
                <w:sz w:val="24"/>
                <w:szCs w:val="24"/>
              </w:rPr>
              <w:t>Jeigu pasiūlymą teikia ūkio subjektų grupė, ar remiamasi ūkio subjekto pajėgumais  – reikalavimą turi atitikti kiekvienas ūkio subjektų grupės narys (-</w:t>
            </w:r>
            <w:proofErr w:type="spellStart"/>
            <w:r w:rsidRPr="003E4115">
              <w:rPr>
                <w:rFonts w:ascii="Arial" w:hAnsi="Arial" w:cs="Arial"/>
                <w:sz w:val="24"/>
                <w:szCs w:val="24"/>
              </w:rPr>
              <w:t>iai</w:t>
            </w:r>
            <w:proofErr w:type="spellEnd"/>
            <w:r w:rsidRPr="003E4115">
              <w:rPr>
                <w:rFonts w:ascii="Arial" w:hAnsi="Arial" w:cs="Arial"/>
                <w:sz w:val="24"/>
                <w:szCs w:val="24"/>
              </w:rPr>
              <w:t>), ir (ar) ūkio subjektas pagal jų prisiimamus įsipareigojimus pirkimo sutarčiai/ sutarties daliai vykdyti.</w:t>
            </w:r>
          </w:p>
        </w:tc>
      </w:tr>
      <w:tr w:rsidR="00796657" w:rsidRPr="003E4115" w14:paraId="3700D9F0" w14:textId="77777777" w:rsidTr="00796657">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F2ACB" w14:textId="22211941" w:rsidR="00796657" w:rsidRPr="003E4115" w:rsidRDefault="00796657" w:rsidP="003501AD">
            <w:pPr>
              <w:pStyle w:val="Sraopastraipa"/>
              <w:spacing w:before="60" w:after="60" w:line="257" w:lineRule="auto"/>
              <w:ind w:left="0"/>
              <w:jc w:val="right"/>
              <w:rPr>
                <w:rFonts w:ascii="Arial" w:hAnsi="Arial" w:cs="Arial"/>
                <w:sz w:val="24"/>
                <w:szCs w:val="24"/>
              </w:rPr>
            </w:pPr>
            <w:r>
              <w:rPr>
                <w:rFonts w:ascii="Arial" w:hAnsi="Arial" w:cs="Arial"/>
                <w:sz w:val="24"/>
                <w:szCs w:val="24"/>
              </w:rPr>
              <w:t>2</w:t>
            </w:r>
            <w:r w:rsidRPr="003E4115">
              <w:rPr>
                <w:rFonts w:ascii="Arial" w:hAnsi="Arial" w:cs="Arial"/>
                <w:sz w:val="24"/>
                <w:szCs w:val="24"/>
              </w:rPr>
              <w:t>.</w:t>
            </w:r>
          </w:p>
        </w:tc>
        <w:tc>
          <w:tcPr>
            <w:tcW w:w="464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BCC7F" w14:textId="1D0BD8D8" w:rsidR="00796657" w:rsidRPr="00BF65DC" w:rsidRDefault="00BF65DC" w:rsidP="003501AD">
            <w:pPr>
              <w:spacing w:line="240" w:lineRule="auto"/>
              <w:jc w:val="both"/>
              <w:rPr>
                <w:rFonts w:ascii="Arial" w:hAnsi="Arial" w:cs="Arial"/>
                <w:sz w:val="24"/>
                <w:szCs w:val="24"/>
              </w:rPr>
            </w:pPr>
            <w:r w:rsidRPr="00BF65DC">
              <w:rPr>
                <w:rFonts w:ascii="Arial" w:hAnsi="Arial" w:cs="Arial"/>
                <w:b/>
                <w:bCs/>
                <w:sz w:val="24"/>
                <w:szCs w:val="24"/>
              </w:rPr>
              <w:t>Tiekėjo pirkimo sutarčiai vykdyti turimos techninės priemonės</w:t>
            </w:r>
          </w:p>
        </w:tc>
      </w:tr>
      <w:tr w:rsidR="0089365B" w:rsidRPr="003E4115" w14:paraId="7153D878" w14:textId="77777777" w:rsidTr="00796657">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C6F56" w14:textId="1BDE7659" w:rsidR="0089365B" w:rsidRPr="003E4115" w:rsidRDefault="0089365B" w:rsidP="0089365B">
            <w:pPr>
              <w:pStyle w:val="Sraopastraipa"/>
              <w:spacing w:before="60" w:after="60" w:line="257" w:lineRule="auto"/>
              <w:ind w:left="0"/>
              <w:jc w:val="right"/>
              <w:rPr>
                <w:rFonts w:ascii="Arial" w:hAnsi="Arial" w:cs="Arial"/>
                <w:sz w:val="24"/>
                <w:szCs w:val="24"/>
              </w:rPr>
            </w:pPr>
            <w:r>
              <w:rPr>
                <w:rFonts w:ascii="Arial" w:hAnsi="Arial" w:cs="Arial"/>
                <w:sz w:val="24"/>
                <w:szCs w:val="24"/>
              </w:rPr>
              <w:lastRenderedPageBreak/>
              <w:t>2</w:t>
            </w:r>
            <w:r w:rsidRPr="003E4115">
              <w:rPr>
                <w:rFonts w:ascii="Arial" w:hAnsi="Arial" w:cs="Arial"/>
                <w:sz w:val="24"/>
                <w:szCs w:val="24"/>
              </w:rPr>
              <w:t>.1.</w:t>
            </w:r>
          </w:p>
        </w:tc>
        <w:tc>
          <w:tcPr>
            <w:tcW w:w="1494" w:type="pct"/>
            <w:tcBorders>
              <w:top w:val="single" w:sz="4" w:space="0" w:color="000000" w:themeColor="text1"/>
              <w:left w:val="single" w:sz="4" w:space="0" w:color="000000" w:themeColor="text1"/>
              <w:bottom w:val="single" w:sz="4" w:space="0" w:color="000000" w:themeColor="text1"/>
              <w:right w:val="single" w:sz="4" w:space="0" w:color="auto"/>
            </w:tcBorders>
          </w:tcPr>
          <w:p w14:paraId="1851D9C0" w14:textId="3324DEC0" w:rsidR="0089365B" w:rsidRPr="006A1FA8" w:rsidRDefault="0089365B" w:rsidP="0089365B">
            <w:pPr>
              <w:spacing w:before="120" w:after="120" w:line="240" w:lineRule="auto"/>
              <w:jc w:val="both"/>
              <w:rPr>
                <w:rFonts w:ascii="Arial" w:hAnsi="Arial" w:cs="Arial"/>
                <w:sz w:val="24"/>
                <w:szCs w:val="24"/>
              </w:rPr>
            </w:pPr>
            <w:r w:rsidRPr="006A1FA8">
              <w:rPr>
                <w:rFonts w:ascii="Arial" w:eastAsia="Calibri" w:hAnsi="Arial" w:cs="Arial"/>
                <w:sz w:val="24"/>
                <w:szCs w:val="24"/>
              </w:rPr>
              <w:t xml:space="preserve">Tiekėjas </w:t>
            </w:r>
            <w:r w:rsidRPr="006A1FA8">
              <w:rPr>
                <w:rFonts w:ascii="Arial" w:hAnsi="Arial" w:cs="Arial"/>
                <w:sz w:val="24"/>
                <w:szCs w:val="24"/>
              </w:rPr>
              <w:t>sutarties vykdymui turi ar gali pasitelkti nuomos, panaudos ar kitais pagrindais transporto priemonę atitinkančią ne žemesnį kaip Euro 6 emisijos standartą (arba jam lygiavertį) arba ekologiškesnių variklių oro taršos ribinius reikalavimus ir galinčią užsitraukti/</w:t>
            </w:r>
            <w:r w:rsidR="002230AE">
              <w:rPr>
                <w:rFonts w:ascii="Arial" w:hAnsi="Arial" w:cs="Arial"/>
                <w:sz w:val="24"/>
                <w:szCs w:val="24"/>
              </w:rPr>
              <w:t xml:space="preserve"> </w:t>
            </w:r>
            <w:r w:rsidRPr="006A1FA8">
              <w:rPr>
                <w:rFonts w:ascii="Arial" w:hAnsi="Arial" w:cs="Arial"/>
                <w:sz w:val="24"/>
                <w:szCs w:val="24"/>
              </w:rPr>
              <w:t>užsikelti ant savęs ne mažesnės kaip 17 tonų svorio konteinerį</w:t>
            </w:r>
          </w:p>
          <w:p w14:paraId="5B5811BA" w14:textId="4A78D360" w:rsidR="0089365B" w:rsidRPr="006A1FA8" w:rsidRDefault="0089365B" w:rsidP="0089365B">
            <w:pPr>
              <w:spacing w:after="120"/>
              <w:jc w:val="both"/>
              <w:rPr>
                <w:rFonts w:ascii="Arial" w:hAnsi="Arial" w:cs="Arial"/>
                <w:sz w:val="24"/>
                <w:szCs w:val="24"/>
              </w:rPr>
            </w:pPr>
          </w:p>
        </w:tc>
        <w:tc>
          <w:tcPr>
            <w:tcW w:w="2148" w:type="pct"/>
            <w:tcBorders>
              <w:top w:val="single" w:sz="4" w:space="0" w:color="000000" w:themeColor="text1"/>
              <w:left w:val="single" w:sz="4" w:space="0" w:color="auto"/>
              <w:bottom w:val="single" w:sz="4" w:space="0" w:color="000000" w:themeColor="text1"/>
              <w:right w:val="single" w:sz="4" w:space="0" w:color="auto"/>
            </w:tcBorders>
          </w:tcPr>
          <w:p w14:paraId="7E6DC007" w14:textId="77777777" w:rsidR="0089365B" w:rsidRPr="006A1FA8" w:rsidRDefault="0089365B" w:rsidP="0089365B">
            <w:pPr>
              <w:spacing w:before="120" w:after="120" w:line="240" w:lineRule="auto"/>
              <w:jc w:val="both"/>
              <w:rPr>
                <w:rFonts w:ascii="Arial" w:hAnsi="Arial" w:cs="Arial"/>
                <w:sz w:val="24"/>
                <w:szCs w:val="24"/>
              </w:rPr>
            </w:pPr>
            <w:r w:rsidRPr="006A1FA8">
              <w:rPr>
                <w:rFonts w:ascii="Arial" w:hAnsi="Arial" w:cs="Arial"/>
                <w:sz w:val="24"/>
                <w:szCs w:val="24"/>
              </w:rPr>
              <w:t xml:space="preserve">Pateikiamas Paslaugos teikėjo vadovo ar įgalioto asmens pasirašytas transporto priemonių sąrašas, kuriame pateikiamas jų aprašymas ar gamintojo ar įgalioto atstovo techninių dokumentų kopijos ar nuorodos arba kiti lygiaverčiai reikalavimų dėl Euro 6 standarto ir keliamosios galios įrodymai, nurodant turimas arba galimas pasitelkti nuomos, panaudos ar kitais pagrindais technines priemones. </w:t>
            </w:r>
          </w:p>
          <w:p w14:paraId="536CB60B" w14:textId="77777777" w:rsidR="0089365B" w:rsidRPr="006A1FA8" w:rsidRDefault="0089365B" w:rsidP="0089365B">
            <w:pPr>
              <w:spacing w:before="120" w:after="120" w:line="240" w:lineRule="auto"/>
              <w:jc w:val="both"/>
              <w:rPr>
                <w:rFonts w:ascii="Arial" w:eastAsia="Calibri" w:hAnsi="Arial" w:cs="Arial"/>
                <w:sz w:val="24"/>
                <w:szCs w:val="24"/>
              </w:rPr>
            </w:pPr>
            <w:r w:rsidRPr="006A1FA8">
              <w:rPr>
                <w:rFonts w:ascii="Arial" w:hAnsi="Arial" w:cs="Arial"/>
                <w:sz w:val="24"/>
                <w:szCs w:val="24"/>
              </w:rPr>
              <w:t xml:space="preserve">Jei Tiekėjas transporto priemonės neturi įsigijęs nuosavybės teise, tuomet pateikiamos atitinkamos transporto priemonės nuomos sutartys, preliminarios sutartys, lizingo sutartys, ketinimo protokolai ar kitokie nuomos, panaudos ar įsigijimo galimybes patvirtinantys dokumentai. </w:t>
            </w:r>
          </w:p>
          <w:p w14:paraId="5CAD0474" w14:textId="50BD04CB" w:rsidR="0089365B" w:rsidRPr="006A1FA8" w:rsidRDefault="0089365B" w:rsidP="0089365B">
            <w:pPr>
              <w:jc w:val="both"/>
              <w:rPr>
                <w:rFonts w:ascii="Arial" w:hAnsi="Arial" w:cs="Arial"/>
                <w:sz w:val="24"/>
                <w:szCs w:val="24"/>
              </w:rPr>
            </w:pPr>
          </w:p>
        </w:tc>
        <w:tc>
          <w:tcPr>
            <w:tcW w:w="1001" w:type="pct"/>
            <w:tcBorders>
              <w:top w:val="single" w:sz="4" w:space="0" w:color="000000" w:themeColor="text1"/>
              <w:left w:val="single" w:sz="4" w:space="0" w:color="auto"/>
              <w:bottom w:val="single" w:sz="4" w:space="0" w:color="000000" w:themeColor="text1"/>
              <w:right w:val="single" w:sz="4" w:space="0" w:color="000000" w:themeColor="text1"/>
            </w:tcBorders>
          </w:tcPr>
          <w:p w14:paraId="7490C7F4" w14:textId="23F55D5B" w:rsidR="0089365B" w:rsidRPr="003E4115" w:rsidRDefault="0089365B" w:rsidP="0089365B">
            <w:pPr>
              <w:spacing w:line="240" w:lineRule="auto"/>
              <w:jc w:val="both"/>
              <w:rPr>
                <w:rFonts w:ascii="Arial" w:hAnsi="Arial" w:cs="Arial"/>
                <w:sz w:val="24"/>
                <w:szCs w:val="24"/>
              </w:rPr>
            </w:pPr>
            <w:r w:rsidRPr="003E4115">
              <w:rPr>
                <w:rFonts w:ascii="Arial" w:hAnsi="Arial" w:cs="Arial"/>
                <w:sz w:val="24"/>
                <w:szCs w:val="24"/>
              </w:rPr>
              <w:t>Jeigu pasiūlymą teikia ūkio subjektų grupė, ar remiamasi ūkio subjekto pajėgumais  – reikalavimą turi atitikti kiekvienas ūkio subjektų grupės narys (-</w:t>
            </w:r>
            <w:proofErr w:type="spellStart"/>
            <w:r w:rsidRPr="003E4115">
              <w:rPr>
                <w:rFonts w:ascii="Arial" w:hAnsi="Arial" w:cs="Arial"/>
                <w:sz w:val="24"/>
                <w:szCs w:val="24"/>
              </w:rPr>
              <w:t>iai</w:t>
            </w:r>
            <w:proofErr w:type="spellEnd"/>
            <w:r w:rsidRPr="003E4115">
              <w:rPr>
                <w:rFonts w:ascii="Arial" w:hAnsi="Arial" w:cs="Arial"/>
                <w:sz w:val="24"/>
                <w:szCs w:val="24"/>
              </w:rPr>
              <w:t>), ir (ar) ūkio subjektas pagal jų prisiimamus įsipareigojimus pirkimo sutarčiai/ sutarties daliai vykdyti.</w:t>
            </w:r>
          </w:p>
        </w:tc>
      </w:tr>
      <w:tr w:rsidR="0089365B" w:rsidRPr="003E4115" w14:paraId="1CA375A8" w14:textId="77777777" w:rsidTr="00796657">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C9D04" w14:textId="4F6A8EF0" w:rsidR="0089365B" w:rsidRPr="003E4115" w:rsidRDefault="0089365B" w:rsidP="0089365B">
            <w:pPr>
              <w:pStyle w:val="Sraopastraipa"/>
              <w:spacing w:before="60" w:after="60" w:line="257" w:lineRule="auto"/>
              <w:ind w:left="0"/>
              <w:jc w:val="right"/>
              <w:rPr>
                <w:rFonts w:ascii="Arial" w:hAnsi="Arial" w:cs="Arial"/>
                <w:sz w:val="24"/>
                <w:szCs w:val="24"/>
              </w:rPr>
            </w:pPr>
            <w:r>
              <w:rPr>
                <w:rFonts w:ascii="Arial" w:hAnsi="Arial" w:cs="Arial"/>
                <w:sz w:val="24"/>
                <w:szCs w:val="24"/>
              </w:rPr>
              <w:t>2.2.</w:t>
            </w:r>
          </w:p>
        </w:tc>
        <w:tc>
          <w:tcPr>
            <w:tcW w:w="1494" w:type="pct"/>
            <w:tcBorders>
              <w:top w:val="single" w:sz="4" w:space="0" w:color="000000" w:themeColor="text1"/>
              <w:left w:val="single" w:sz="4" w:space="0" w:color="000000" w:themeColor="text1"/>
              <w:bottom w:val="single" w:sz="4" w:space="0" w:color="000000" w:themeColor="text1"/>
              <w:right w:val="single" w:sz="4" w:space="0" w:color="auto"/>
            </w:tcBorders>
          </w:tcPr>
          <w:p w14:paraId="171B665B" w14:textId="5A305457" w:rsidR="0089365B" w:rsidRPr="006A1FA8" w:rsidRDefault="0089365B" w:rsidP="0089365B">
            <w:pPr>
              <w:jc w:val="both"/>
              <w:rPr>
                <w:rFonts w:ascii="Arial" w:hAnsi="Arial" w:cs="Arial"/>
                <w:sz w:val="24"/>
                <w:szCs w:val="24"/>
              </w:rPr>
            </w:pPr>
            <w:r w:rsidRPr="006A1FA8">
              <w:rPr>
                <w:rFonts w:ascii="Arial" w:hAnsi="Arial" w:cs="Arial"/>
                <w:sz w:val="24"/>
                <w:szCs w:val="24"/>
              </w:rPr>
              <w:t>Paslaugų teikimui Tiekėjo naudojamos transporto priemonės (bent viena) turi atitikti Alternatyviųjų degalų įstatymo</w:t>
            </w:r>
            <w:r w:rsidRPr="006A1FA8">
              <w:rPr>
                <w:rStyle w:val="Puslapioinaosnuoroda"/>
                <w:rFonts w:ascii="Arial" w:hAnsi="Arial" w:cs="Arial"/>
                <w:sz w:val="24"/>
                <w:szCs w:val="24"/>
              </w:rPr>
              <w:footnoteRef/>
            </w:r>
            <w:r w:rsidRPr="006A1FA8">
              <w:rPr>
                <w:rFonts w:ascii="Arial" w:hAnsi="Arial" w:cs="Arial"/>
                <w:sz w:val="24"/>
                <w:szCs w:val="24"/>
              </w:rPr>
              <w:t xml:space="preserve">  15 straipsnio 4 dalies 2 punkto nuostatų</w:t>
            </w:r>
            <w:r w:rsidRPr="006A1FA8">
              <w:rPr>
                <w:rFonts w:ascii="Arial" w:hAnsi="Arial" w:cs="Arial"/>
                <w:bCs/>
                <w:sz w:val="24"/>
                <w:szCs w:val="24"/>
              </w:rPr>
              <w:t xml:space="preserve"> </w:t>
            </w:r>
            <w:r w:rsidRPr="006A1FA8">
              <w:rPr>
                <w:rFonts w:ascii="Arial" w:hAnsi="Arial" w:cs="Arial"/>
                <w:sz w:val="24"/>
                <w:szCs w:val="24"/>
              </w:rPr>
              <w:t>reikalavimus.</w:t>
            </w:r>
          </w:p>
          <w:p w14:paraId="24606657" w14:textId="77777777" w:rsidR="0089365B" w:rsidRPr="006A1FA8" w:rsidRDefault="0089365B" w:rsidP="0089365B">
            <w:pPr>
              <w:pStyle w:val="Sraopastraipa"/>
              <w:tabs>
                <w:tab w:val="left" w:pos="461"/>
              </w:tabs>
              <w:spacing w:after="120"/>
              <w:ind w:left="0"/>
              <w:jc w:val="both"/>
              <w:rPr>
                <w:rFonts w:ascii="Arial" w:hAnsi="Arial" w:cs="Arial"/>
                <w:b/>
                <w:sz w:val="24"/>
                <w:szCs w:val="24"/>
              </w:rPr>
            </w:pPr>
          </w:p>
        </w:tc>
        <w:tc>
          <w:tcPr>
            <w:tcW w:w="2148" w:type="pct"/>
            <w:tcBorders>
              <w:top w:val="single" w:sz="4" w:space="0" w:color="000000" w:themeColor="text1"/>
              <w:left w:val="single" w:sz="4" w:space="0" w:color="auto"/>
              <w:bottom w:val="single" w:sz="4" w:space="0" w:color="000000" w:themeColor="text1"/>
              <w:right w:val="single" w:sz="4" w:space="0" w:color="auto"/>
            </w:tcBorders>
          </w:tcPr>
          <w:p w14:paraId="0C90943F" w14:textId="77777777" w:rsidR="0089365B" w:rsidRPr="006A1FA8" w:rsidRDefault="0089365B" w:rsidP="0089365B">
            <w:pPr>
              <w:spacing w:before="120" w:after="120" w:line="240" w:lineRule="auto"/>
              <w:jc w:val="both"/>
              <w:rPr>
                <w:rFonts w:ascii="Arial" w:hAnsi="Arial" w:cs="Arial"/>
                <w:sz w:val="24"/>
                <w:szCs w:val="24"/>
              </w:rPr>
            </w:pPr>
            <w:r w:rsidRPr="006A1FA8">
              <w:rPr>
                <w:rFonts w:ascii="Arial" w:hAnsi="Arial" w:cs="Arial"/>
                <w:sz w:val="24"/>
                <w:szCs w:val="24"/>
              </w:rPr>
              <w:t>Pateikiamas</w:t>
            </w:r>
            <w:r w:rsidRPr="006A1FA8">
              <w:rPr>
                <w:rFonts w:ascii="Arial" w:hAnsi="Arial" w:cs="Arial"/>
                <w:bCs/>
                <w:sz w:val="24"/>
                <w:szCs w:val="24"/>
              </w:rPr>
              <w:t xml:space="preserve"> </w:t>
            </w:r>
            <w:r w:rsidRPr="006A1FA8">
              <w:rPr>
                <w:rFonts w:ascii="Arial" w:hAnsi="Arial" w:cs="Arial"/>
                <w:sz w:val="24"/>
                <w:szCs w:val="24"/>
              </w:rPr>
              <w:t>Paslaugos teikėjo vadovo ar įgalioto asmens pasirašytas transporto priemonių sąrašas, kuriame pateikiamas jų aprašymas ar gamintojo ar įgalioto atstovo techninių dokumentų kopijos ar nuorodos arba kiti lygiaverčiai įrodymai, nurodant turimas nuosavybės teise arba galimas pasitelkti nuomos, panaudos ar kitais pagrindais technines priemones, atitinkančias Alternatyviųjų degalų įstatymo keliamus reikalavimus</w:t>
            </w:r>
            <w:r w:rsidRPr="006A1FA8">
              <w:rPr>
                <w:rFonts w:ascii="Arial" w:hAnsi="Arial" w:cs="Arial"/>
                <w:sz w:val="24"/>
                <w:szCs w:val="24"/>
                <w:vertAlign w:val="superscript"/>
              </w:rPr>
              <w:t>1</w:t>
            </w:r>
            <w:r w:rsidRPr="006A1FA8">
              <w:rPr>
                <w:rFonts w:ascii="Arial" w:hAnsi="Arial" w:cs="Arial"/>
                <w:sz w:val="24"/>
                <w:szCs w:val="24"/>
              </w:rPr>
              <w:t xml:space="preserve"> dėl atitinkamo kuro naudojimo. </w:t>
            </w:r>
          </w:p>
          <w:p w14:paraId="2142E0D0" w14:textId="2193FCF8" w:rsidR="0089365B" w:rsidRPr="006A1FA8" w:rsidRDefault="0089365B" w:rsidP="0089365B">
            <w:pPr>
              <w:spacing w:after="120"/>
              <w:jc w:val="both"/>
              <w:rPr>
                <w:rFonts w:ascii="Arial" w:hAnsi="Arial" w:cs="Arial"/>
                <w:sz w:val="24"/>
                <w:szCs w:val="24"/>
              </w:rPr>
            </w:pPr>
            <w:r w:rsidRPr="006A1FA8">
              <w:rPr>
                <w:rFonts w:ascii="Arial" w:hAnsi="Arial" w:cs="Arial"/>
                <w:sz w:val="24"/>
                <w:szCs w:val="24"/>
              </w:rPr>
              <w:t xml:space="preserve">Jei Tiekėjas transporto priemonės neturi įsigijęs nuosavybės teise, tuomet pateikiamos atitinkamos transporto priemonės nuomos sutartys, preliminarios sutartys, lizingo sutartys, ketinimo protokolai ar kitokie nuomos, panaudos ar įsigijimo galimybes patvirtinantys dokumentai. </w:t>
            </w:r>
          </w:p>
        </w:tc>
        <w:tc>
          <w:tcPr>
            <w:tcW w:w="1001" w:type="pct"/>
            <w:tcBorders>
              <w:top w:val="single" w:sz="4" w:space="0" w:color="000000" w:themeColor="text1"/>
              <w:left w:val="single" w:sz="4" w:space="0" w:color="auto"/>
              <w:bottom w:val="single" w:sz="4" w:space="0" w:color="000000" w:themeColor="text1"/>
              <w:right w:val="single" w:sz="4" w:space="0" w:color="000000" w:themeColor="text1"/>
            </w:tcBorders>
          </w:tcPr>
          <w:p w14:paraId="1DB750CC" w14:textId="77777777" w:rsidR="0089365B" w:rsidRPr="003E4115" w:rsidRDefault="0089365B" w:rsidP="0089365B">
            <w:pPr>
              <w:spacing w:line="240" w:lineRule="auto"/>
              <w:jc w:val="both"/>
              <w:rPr>
                <w:rFonts w:ascii="Arial" w:hAnsi="Arial" w:cs="Arial"/>
                <w:sz w:val="24"/>
                <w:szCs w:val="24"/>
              </w:rPr>
            </w:pPr>
          </w:p>
        </w:tc>
      </w:tr>
    </w:tbl>
    <w:p w14:paraId="0B2CA7BD" w14:textId="3FEAFF4F" w:rsidR="00464477" w:rsidRPr="00464477" w:rsidRDefault="00464477" w:rsidP="00464477">
      <w:pPr>
        <w:pStyle w:val="Puslapioinaostekstas"/>
        <w:rPr>
          <w:rFonts w:ascii="Arial" w:hAnsi="Arial" w:cs="Arial"/>
          <w:sz w:val="24"/>
          <w:szCs w:val="24"/>
        </w:rPr>
      </w:pPr>
      <w:r w:rsidRPr="00464477">
        <w:rPr>
          <w:rStyle w:val="Puslapioinaosnuoroda"/>
          <w:rFonts w:ascii="Arial" w:hAnsi="Arial" w:cs="Arial"/>
          <w:sz w:val="24"/>
          <w:szCs w:val="24"/>
        </w:rPr>
        <w:footnoteRef/>
      </w:r>
      <w:r w:rsidRPr="00464477">
        <w:rPr>
          <w:rFonts w:ascii="Arial" w:hAnsi="Arial" w:cs="Arial"/>
          <w:sz w:val="24"/>
          <w:szCs w:val="24"/>
        </w:rPr>
        <w:t xml:space="preserve"> </w:t>
      </w:r>
      <w:r w:rsidRPr="00464477">
        <w:rPr>
          <w:rFonts w:ascii="Arial" w:hAnsi="Arial" w:cs="Arial"/>
          <w:b/>
          <w:bCs/>
          <w:color w:val="000000"/>
          <w:sz w:val="24"/>
          <w:szCs w:val="24"/>
        </w:rPr>
        <w:t>Netarši transporto priemonė</w:t>
      </w:r>
      <w:r w:rsidRPr="00464477">
        <w:rPr>
          <w:rFonts w:ascii="Arial" w:hAnsi="Arial" w:cs="Arial"/>
          <w:color w:val="000000"/>
          <w:sz w:val="24"/>
          <w:szCs w:val="24"/>
        </w:rPr>
        <w:t xml:space="preserve"> – </w:t>
      </w:r>
      <w:r w:rsidR="007E74CD" w:rsidRPr="007E74CD">
        <w:rPr>
          <w:rFonts w:ascii="Arial" w:hAnsi="Arial" w:cs="Arial"/>
          <w:color w:val="000000"/>
          <w:sz w:val="24"/>
          <w:szCs w:val="24"/>
        </w:rPr>
        <w:t>M1, M2 arba N1 kategorijos transporto priemonė, kurios išmetamo anglies dioksido (CO2) kiekis yra lygus 0 g/km, arba M3, N2 arba N3 kategorijos transporto priemonė, naudojanti alternatyviuosius degalus, išskyrus skystųjų biodegalų ir degalų mišinius.</w:t>
      </w:r>
    </w:p>
    <w:p w14:paraId="5A7C075F" w14:textId="23AEE679" w:rsidR="00273F41" w:rsidRPr="00464477" w:rsidRDefault="00464477" w:rsidP="00464477">
      <w:pPr>
        <w:rPr>
          <w:rFonts w:ascii="Arial" w:hAnsi="Arial" w:cs="Arial"/>
          <w:i/>
          <w:sz w:val="24"/>
          <w:szCs w:val="24"/>
        </w:rPr>
      </w:pPr>
      <w:r w:rsidRPr="00464477">
        <w:rPr>
          <w:rStyle w:val="Puslapioinaosnuoroda"/>
          <w:rFonts w:ascii="Arial" w:hAnsi="Arial" w:cs="Arial"/>
          <w:sz w:val="24"/>
          <w:szCs w:val="24"/>
        </w:rPr>
        <w:footnoteRef/>
      </w:r>
      <w:r w:rsidRPr="00464477">
        <w:rPr>
          <w:rFonts w:ascii="Arial" w:hAnsi="Arial" w:cs="Arial"/>
          <w:sz w:val="24"/>
          <w:szCs w:val="24"/>
        </w:rPr>
        <w:t xml:space="preserve"> </w:t>
      </w:r>
      <w:r w:rsidRPr="00464477">
        <w:rPr>
          <w:rFonts w:ascii="Arial" w:hAnsi="Arial" w:cs="Arial"/>
          <w:b/>
          <w:bCs/>
          <w:color w:val="000000"/>
          <w:sz w:val="24"/>
          <w:szCs w:val="24"/>
        </w:rPr>
        <w:t>Visai netarši sunkioji transporto priemonė</w:t>
      </w:r>
      <w:r w:rsidRPr="00464477">
        <w:rPr>
          <w:rFonts w:ascii="Arial" w:hAnsi="Arial" w:cs="Arial"/>
          <w:color w:val="000000"/>
          <w:sz w:val="24"/>
          <w:szCs w:val="24"/>
        </w:rPr>
        <w:t xml:space="preserve"> – </w:t>
      </w:r>
      <w:r w:rsidR="00890984" w:rsidRPr="00890984">
        <w:rPr>
          <w:rFonts w:ascii="Arial" w:hAnsi="Arial" w:cs="Arial"/>
          <w:color w:val="000000"/>
          <w:sz w:val="24"/>
          <w:szCs w:val="24"/>
        </w:rPr>
        <w:t xml:space="preserve">netarši M3, N2 ir (ar) N3 kategorijos transporto priemonė be vidaus degimo variklio arba su vidaus degimo varikliu, naudojančiu </w:t>
      </w:r>
      <w:r w:rsidR="00890984" w:rsidRPr="00890984">
        <w:rPr>
          <w:rFonts w:ascii="Arial" w:hAnsi="Arial" w:cs="Arial"/>
          <w:color w:val="000000"/>
          <w:sz w:val="24"/>
          <w:szCs w:val="24"/>
        </w:rPr>
        <w:lastRenderedPageBreak/>
        <w:t>alternatyviuosius degalus ir išmetančiu anglies dioksido (CO</w:t>
      </w:r>
      <w:r w:rsidR="00890984" w:rsidRPr="00890984">
        <w:rPr>
          <w:rFonts w:ascii="Arial" w:hAnsi="Arial" w:cs="Arial"/>
          <w:color w:val="000000"/>
          <w:sz w:val="24"/>
          <w:szCs w:val="24"/>
          <w:vertAlign w:val="subscript"/>
        </w:rPr>
        <w:t>2</w:t>
      </w:r>
      <w:r w:rsidR="00890984" w:rsidRPr="00890984">
        <w:rPr>
          <w:rFonts w:ascii="Arial" w:hAnsi="Arial" w:cs="Arial"/>
          <w:color w:val="000000"/>
          <w:sz w:val="24"/>
          <w:szCs w:val="24"/>
        </w:rPr>
        <w:t>) mažiau kaip 1 g/km arba mažiau kaip 1 g/kWh</w:t>
      </w:r>
      <w:r w:rsidRPr="00464477">
        <w:rPr>
          <w:rFonts w:ascii="Arial" w:hAnsi="Arial" w:cs="Arial"/>
          <w:color w:val="000000"/>
          <w:sz w:val="24"/>
          <w:szCs w:val="24"/>
        </w:rPr>
        <w:t>.</w:t>
      </w:r>
    </w:p>
    <w:p w14:paraId="5F7EE092" w14:textId="77777777" w:rsidR="00FB7EF6" w:rsidRPr="00464477" w:rsidRDefault="00FB7EF6">
      <w:pPr>
        <w:rPr>
          <w:rFonts w:ascii="Arial" w:hAnsi="Arial" w:cs="Arial"/>
          <w:i/>
          <w:sz w:val="24"/>
          <w:szCs w:val="24"/>
        </w:rPr>
      </w:pPr>
    </w:p>
    <w:p w14:paraId="4CF7A002" w14:textId="77F3CFFC" w:rsidR="00D159DB" w:rsidRPr="00464477" w:rsidRDefault="00D159DB">
      <w:pPr>
        <w:rPr>
          <w:rFonts w:ascii="Arial" w:hAnsi="Arial" w:cs="Arial"/>
          <w:sz w:val="24"/>
          <w:szCs w:val="24"/>
        </w:rPr>
      </w:pPr>
      <w:r w:rsidRPr="00464477">
        <w:rPr>
          <w:rFonts w:ascii="Arial" w:hAnsi="Arial" w:cs="Arial"/>
          <w:i/>
          <w:sz w:val="24"/>
          <w:szCs w:val="24"/>
        </w:rPr>
        <w:t>Perkantysis subjektas pagal Tiekėjų atrankos reikalavimus vertina tik teisę verstis veikla, jeigu pagal Teisės aktus teisei verstis veikla būtini papildomi leidimai, licencijos, atestatai ar kiti dokumentai, Tiekėjas Perkančiajam subjektui įsipareigoja užtikrinti, kad Pirkimo Sutartį vykdys tik tokią teisę turintys asmenys.</w:t>
      </w:r>
    </w:p>
    <w:sectPr w:rsidR="00D159DB" w:rsidRPr="00464477" w:rsidSect="00196ED5">
      <w:footerReference w:type="default" r:id="rId8"/>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7D3C3" w14:textId="77777777" w:rsidR="00C0118A" w:rsidRDefault="00C0118A" w:rsidP="005E589D">
      <w:pPr>
        <w:spacing w:after="0" w:line="240" w:lineRule="auto"/>
      </w:pPr>
      <w:r>
        <w:separator/>
      </w:r>
    </w:p>
  </w:endnote>
  <w:endnote w:type="continuationSeparator" w:id="0">
    <w:p w14:paraId="52CD4B99" w14:textId="77777777" w:rsidR="00C0118A" w:rsidRDefault="00C0118A"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7E2973">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295E8" w14:textId="77777777" w:rsidR="00C0118A" w:rsidRDefault="00C0118A" w:rsidP="005E589D">
      <w:pPr>
        <w:spacing w:after="0" w:line="240" w:lineRule="auto"/>
      </w:pPr>
      <w:r>
        <w:separator/>
      </w:r>
    </w:p>
  </w:footnote>
  <w:footnote w:type="continuationSeparator" w:id="0">
    <w:p w14:paraId="719FD5BC" w14:textId="77777777" w:rsidR="00C0118A" w:rsidRDefault="00C0118A"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FA56495"/>
    <w:multiLevelType w:val="hybridMultilevel"/>
    <w:tmpl w:val="C102F9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803276">
    <w:abstractNumId w:val="3"/>
  </w:num>
  <w:num w:numId="2" w16cid:durableId="1832402788">
    <w:abstractNumId w:val="0"/>
  </w:num>
  <w:num w:numId="3" w16cid:durableId="1922907051">
    <w:abstractNumId w:val="2"/>
  </w:num>
  <w:num w:numId="4" w16cid:durableId="2093693140">
    <w:abstractNumId w:val="1"/>
  </w:num>
  <w:num w:numId="5" w16cid:durableId="17340867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03A87"/>
    <w:rsid w:val="00025547"/>
    <w:rsid w:val="0003112D"/>
    <w:rsid w:val="00042BFF"/>
    <w:rsid w:val="00042D1E"/>
    <w:rsid w:val="00074E54"/>
    <w:rsid w:val="000861AD"/>
    <w:rsid w:val="00086B67"/>
    <w:rsid w:val="000B1782"/>
    <w:rsid w:val="000F74E7"/>
    <w:rsid w:val="00196ED5"/>
    <w:rsid w:val="001A5D64"/>
    <w:rsid w:val="001A7A53"/>
    <w:rsid w:val="001D5D54"/>
    <w:rsid w:val="001E0D98"/>
    <w:rsid w:val="001F3BE3"/>
    <w:rsid w:val="001F3D68"/>
    <w:rsid w:val="00220CEA"/>
    <w:rsid w:val="002230AE"/>
    <w:rsid w:val="00235ACD"/>
    <w:rsid w:val="00255EF9"/>
    <w:rsid w:val="00264E9F"/>
    <w:rsid w:val="00266F5B"/>
    <w:rsid w:val="00273F41"/>
    <w:rsid w:val="002800BB"/>
    <w:rsid w:val="00284B8D"/>
    <w:rsid w:val="002A3809"/>
    <w:rsid w:val="002A3906"/>
    <w:rsid w:val="002F55C1"/>
    <w:rsid w:val="00313316"/>
    <w:rsid w:val="003367C5"/>
    <w:rsid w:val="003408D3"/>
    <w:rsid w:val="00346AC7"/>
    <w:rsid w:val="003501AD"/>
    <w:rsid w:val="003A0B2F"/>
    <w:rsid w:val="003E4115"/>
    <w:rsid w:val="0042388E"/>
    <w:rsid w:val="00464477"/>
    <w:rsid w:val="004971CC"/>
    <w:rsid w:val="004B08FA"/>
    <w:rsid w:val="00542682"/>
    <w:rsid w:val="005633BA"/>
    <w:rsid w:val="005700FA"/>
    <w:rsid w:val="00593B5A"/>
    <w:rsid w:val="005B50B1"/>
    <w:rsid w:val="005D4510"/>
    <w:rsid w:val="005D4C46"/>
    <w:rsid w:val="005E589D"/>
    <w:rsid w:val="006511F3"/>
    <w:rsid w:val="00655836"/>
    <w:rsid w:val="00681E16"/>
    <w:rsid w:val="006A1FA8"/>
    <w:rsid w:val="006C6584"/>
    <w:rsid w:val="006F2C44"/>
    <w:rsid w:val="006F6E2E"/>
    <w:rsid w:val="00743660"/>
    <w:rsid w:val="00745973"/>
    <w:rsid w:val="00747A16"/>
    <w:rsid w:val="00747BC9"/>
    <w:rsid w:val="0076599E"/>
    <w:rsid w:val="00796657"/>
    <w:rsid w:val="007E2973"/>
    <w:rsid w:val="007E74CD"/>
    <w:rsid w:val="008064E9"/>
    <w:rsid w:val="008245E1"/>
    <w:rsid w:val="00827B60"/>
    <w:rsid w:val="00885403"/>
    <w:rsid w:val="00890984"/>
    <w:rsid w:val="0089365B"/>
    <w:rsid w:val="00894D86"/>
    <w:rsid w:val="008C59BA"/>
    <w:rsid w:val="008C6AC8"/>
    <w:rsid w:val="008E04ED"/>
    <w:rsid w:val="00951685"/>
    <w:rsid w:val="009644CB"/>
    <w:rsid w:val="0097305F"/>
    <w:rsid w:val="009751E0"/>
    <w:rsid w:val="00A059D7"/>
    <w:rsid w:val="00A61F3A"/>
    <w:rsid w:val="00A64C35"/>
    <w:rsid w:val="00A6671E"/>
    <w:rsid w:val="00A76DCE"/>
    <w:rsid w:val="00A81EF4"/>
    <w:rsid w:val="00A9233C"/>
    <w:rsid w:val="00AA3003"/>
    <w:rsid w:val="00AB17DE"/>
    <w:rsid w:val="00AD3210"/>
    <w:rsid w:val="00AE2DA0"/>
    <w:rsid w:val="00B012C8"/>
    <w:rsid w:val="00B3069A"/>
    <w:rsid w:val="00B50F0A"/>
    <w:rsid w:val="00B52392"/>
    <w:rsid w:val="00B863DD"/>
    <w:rsid w:val="00B871C9"/>
    <w:rsid w:val="00BA05C9"/>
    <w:rsid w:val="00BB1A90"/>
    <w:rsid w:val="00BB5DA3"/>
    <w:rsid w:val="00BC14B0"/>
    <w:rsid w:val="00BC5A9D"/>
    <w:rsid w:val="00BF65DC"/>
    <w:rsid w:val="00C0118A"/>
    <w:rsid w:val="00C21CC3"/>
    <w:rsid w:val="00C22FD5"/>
    <w:rsid w:val="00C2464E"/>
    <w:rsid w:val="00C46B83"/>
    <w:rsid w:val="00C63AFA"/>
    <w:rsid w:val="00C63E0E"/>
    <w:rsid w:val="00C85C80"/>
    <w:rsid w:val="00C90908"/>
    <w:rsid w:val="00CE3E8B"/>
    <w:rsid w:val="00D01925"/>
    <w:rsid w:val="00D159DB"/>
    <w:rsid w:val="00D63E8F"/>
    <w:rsid w:val="00D772DD"/>
    <w:rsid w:val="00DB6BFB"/>
    <w:rsid w:val="00DC13FF"/>
    <w:rsid w:val="00DC2F01"/>
    <w:rsid w:val="00E14E22"/>
    <w:rsid w:val="00E30C35"/>
    <w:rsid w:val="00E578FC"/>
    <w:rsid w:val="00E61A66"/>
    <w:rsid w:val="00EB31C2"/>
    <w:rsid w:val="00ED78C4"/>
    <w:rsid w:val="00EE0C58"/>
    <w:rsid w:val="00EE227C"/>
    <w:rsid w:val="00F06C19"/>
    <w:rsid w:val="00F107B8"/>
    <w:rsid w:val="00F83C36"/>
    <w:rsid w:val="00FB7EF6"/>
    <w:rsid w:val="00FE3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F74E7"/>
    <w:rPr>
      <w:vertAlign w:val="superscript"/>
    </w:rPr>
  </w:style>
  <w:style w:type="paragraph" w:styleId="Puslapioinaostekstas">
    <w:name w:val="footnote text"/>
    <w:basedOn w:val="prastasis"/>
    <w:link w:val="PuslapioinaostekstasDiagrama"/>
    <w:uiPriority w:val="99"/>
    <w:rsid w:val="00464477"/>
    <w:rPr>
      <w:sz w:val="20"/>
      <w:szCs w:val="20"/>
    </w:rPr>
  </w:style>
  <w:style w:type="character" w:customStyle="1" w:styleId="PuslapioinaostekstasDiagrama">
    <w:name w:val="Puslapio išnašos tekstas Diagrama"/>
    <w:basedOn w:val="Numatytasispastraiposriftas"/>
    <w:link w:val="Puslapioinaostekstas"/>
    <w:uiPriority w:val="99"/>
    <w:rsid w:val="00464477"/>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atvr.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454</TotalTime>
  <Pages>3</Pages>
  <Words>679</Words>
  <Characters>4674</Characters>
  <Application>Microsoft Office Word</Application>
  <DocSecurity>0</DocSecurity>
  <Lines>180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93</cp:revision>
  <dcterms:created xsi:type="dcterms:W3CDTF">2024-06-21T06:30:00Z</dcterms:created>
  <dcterms:modified xsi:type="dcterms:W3CDTF">2026-05-19T09:48:00Z</dcterms:modified>
</cp:coreProperties>
</file>